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03" w:rsidRDefault="00BB3E03"/>
    <w:p w:rsidR="00492FAD" w:rsidRPr="00F76788" w:rsidRDefault="00492FAD" w:rsidP="00492FAD">
      <w:pPr>
        <w:jc w:val="center"/>
        <w:rPr>
          <w:b/>
          <w:sz w:val="20"/>
          <w:szCs w:val="20"/>
        </w:rPr>
      </w:pPr>
      <w:r w:rsidRPr="00F76788">
        <w:rPr>
          <w:b/>
          <w:sz w:val="20"/>
          <w:szCs w:val="20"/>
        </w:rPr>
        <w:t>SECTION 1:  KEY EVIDENCES</w:t>
      </w:r>
    </w:p>
    <w:p w:rsidR="00492FAD" w:rsidRPr="00F76788" w:rsidRDefault="00492FAD" w:rsidP="00492FAD">
      <w:pPr>
        <w:jc w:val="center"/>
        <w:rPr>
          <w:b/>
          <w:sz w:val="20"/>
          <w:szCs w:val="20"/>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240"/>
        <w:gridCol w:w="2070"/>
        <w:gridCol w:w="3600"/>
        <w:gridCol w:w="3690"/>
      </w:tblGrid>
      <w:tr w:rsidR="00492FAD" w:rsidRPr="00F76788" w:rsidTr="0008035A">
        <w:trPr>
          <w:trHeight w:val="485"/>
        </w:trPr>
        <w:tc>
          <w:tcPr>
            <w:tcW w:w="3708" w:type="dxa"/>
            <w:gridSpan w:val="2"/>
            <w:shd w:val="clear" w:color="auto" w:fill="CCCCCC"/>
          </w:tcPr>
          <w:p w:rsidR="00492FAD" w:rsidRPr="00F76788" w:rsidRDefault="00492FAD" w:rsidP="0008035A">
            <w:pPr>
              <w:rPr>
                <w:b/>
                <w:sz w:val="20"/>
                <w:szCs w:val="20"/>
              </w:rPr>
            </w:pPr>
            <w:r w:rsidRPr="00F76788">
              <w:rPr>
                <w:b/>
                <w:sz w:val="20"/>
                <w:szCs w:val="20"/>
              </w:rPr>
              <w:t>Evidence</w:t>
            </w:r>
          </w:p>
        </w:tc>
        <w:tc>
          <w:tcPr>
            <w:tcW w:w="2070" w:type="dxa"/>
            <w:shd w:val="clear" w:color="auto" w:fill="CCCCCC"/>
          </w:tcPr>
          <w:p w:rsidR="00492FAD" w:rsidRPr="00F76788" w:rsidRDefault="00492FAD" w:rsidP="0008035A">
            <w:pPr>
              <w:rPr>
                <w:b/>
                <w:sz w:val="20"/>
                <w:szCs w:val="20"/>
              </w:rPr>
            </w:pPr>
            <w:r w:rsidRPr="00F76788">
              <w:rPr>
                <w:b/>
                <w:sz w:val="20"/>
                <w:szCs w:val="20"/>
              </w:rPr>
              <w:t>Name of Evidence</w:t>
            </w:r>
          </w:p>
        </w:tc>
        <w:tc>
          <w:tcPr>
            <w:tcW w:w="3600" w:type="dxa"/>
            <w:shd w:val="clear" w:color="auto" w:fill="CCCCCC"/>
          </w:tcPr>
          <w:p w:rsidR="00492FAD" w:rsidRPr="00F76788" w:rsidRDefault="00492FAD" w:rsidP="0008035A">
            <w:pPr>
              <w:rPr>
                <w:b/>
                <w:sz w:val="20"/>
                <w:szCs w:val="20"/>
              </w:rPr>
            </w:pPr>
            <w:r w:rsidRPr="00F76788">
              <w:rPr>
                <w:b/>
                <w:sz w:val="20"/>
                <w:szCs w:val="20"/>
              </w:rPr>
              <w:t>Briefly Describe the Evidence</w:t>
            </w:r>
          </w:p>
        </w:tc>
        <w:tc>
          <w:tcPr>
            <w:tcW w:w="3690" w:type="dxa"/>
            <w:shd w:val="clear" w:color="auto" w:fill="CCCCCC"/>
          </w:tcPr>
          <w:p w:rsidR="00492FAD" w:rsidRPr="00F76788" w:rsidRDefault="00492FAD" w:rsidP="0008035A">
            <w:pPr>
              <w:rPr>
                <w:b/>
                <w:sz w:val="20"/>
                <w:szCs w:val="20"/>
              </w:rPr>
            </w:pPr>
            <w:r w:rsidRPr="00F76788">
              <w:rPr>
                <w:b/>
                <w:sz w:val="20"/>
                <w:szCs w:val="20"/>
              </w:rPr>
              <w:t>Descriptors of the Standards Addressed by the Evidence</w:t>
            </w:r>
          </w:p>
        </w:tc>
      </w:tr>
      <w:tr w:rsidR="00492FAD" w:rsidRPr="00F76788" w:rsidTr="0008035A">
        <w:tc>
          <w:tcPr>
            <w:tcW w:w="468" w:type="dxa"/>
          </w:tcPr>
          <w:p w:rsidR="00492FAD" w:rsidRPr="00F76788" w:rsidRDefault="00492FAD" w:rsidP="0008035A">
            <w:pPr>
              <w:rPr>
                <w:b/>
                <w:sz w:val="20"/>
                <w:szCs w:val="20"/>
              </w:rPr>
            </w:pPr>
            <w:r w:rsidRPr="00F76788">
              <w:rPr>
                <w:b/>
                <w:sz w:val="20"/>
                <w:szCs w:val="20"/>
              </w:rPr>
              <w:t>1</w:t>
            </w:r>
          </w:p>
        </w:tc>
        <w:tc>
          <w:tcPr>
            <w:tcW w:w="3240" w:type="dxa"/>
          </w:tcPr>
          <w:p w:rsidR="00492FAD" w:rsidRPr="00F76788" w:rsidRDefault="00492FAD" w:rsidP="0008035A">
            <w:pPr>
              <w:rPr>
                <w:sz w:val="20"/>
                <w:szCs w:val="20"/>
              </w:rPr>
            </w:pPr>
            <w:r w:rsidRPr="00F76788">
              <w:rPr>
                <w:b/>
                <w:sz w:val="20"/>
                <w:szCs w:val="20"/>
              </w:rPr>
              <w:t xml:space="preserve">Positive Impact on Student Learning and Development:  </w:t>
            </w:r>
            <w:r w:rsidRPr="00F76788">
              <w:rPr>
                <w:sz w:val="20"/>
                <w:szCs w:val="20"/>
              </w:rPr>
              <w:t>Evidence that demonstrates the ability to systemically impact the learning and development of ALL students</w:t>
            </w:r>
          </w:p>
          <w:p w:rsidR="00492FAD" w:rsidRPr="00F76788" w:rsidRDefault="00492FAD" w:rsidP="0008035A">
            <w:pPr>
              <w:rPr>
                <w:sz w:val="20"/>
                <w:szCs w:val="20"/>
              </w:rPr>
            </w:pPr>
          </w:p>
        </w:tc>
        <w:tc>
          <w:tcPr>
            <w:tcW w:w="2070" w:type="dxa"/>
          </w:tcPr>
          <w:p w:rsidR="00492FAD" w:rsidRPr="00F76788" w:rsidRDefault="00492FAD" w:rsidP="0008035A">
            <w:pPr>
              <w:rPr>
                <w:sz w:val="20"/>
                <w:szCs w:val="20"/>
              </w:rPr>
            </w:pPr>
            <w:r w:rsidRPr="00F76788">
              <w:rPr>
                <w:sz w:val="20"/>
                <w:szCs w:val="20"/>
              </w:rPr>
              <w:t>Curriculum and Instructional Alignment Plan for Improving Student Achievement and Performance</w:t>
            </w:r>
          </w:p>
        </w:tc>
        <w:tc>
          <w:tcPr>
            <w:tcW w:w="3600" w:type="dxa"/>
          </w:tcPr>
          <w:p w:rsidR="00492FAD" w:rsidRPr="00F76788" w:rsidRDefault="00492FAD" w:rsidP="0008035A">
            <w:pPr>
              <w:rPr>
                <w:sz w:val="20"/>
                <w:szCs w:val="20"/>
              </w:rPr>
            </w:pPr>
            <w:r w:rsidRPr="00F76788">
              <w:rPr>
                <w:sz w:val="20"/>
                <w:szCs w:val="20"/>
              </w:rPr>
              <w:t>The candidate will develop a comprehensive plan in which he/she will do an analysis and assessment of a school.  The plan will address the curriculum, curriculum alignment, student assessment practices, instructional practices, instructional supervision, teacher supervision, and staff professional development.</w:t>
            </w:r>
          </w:p>
        </w:tc>
        <w:tc>
          <w:tcPr>
            <w:tcW w:w="3690" w:type="dxa"/>
          </w:tcPr>
          <w:p w:rsidR="00492FAD" w:rsidRPr="00F76788" w:rsidRDefault="00492FAD" w:rsidP="0008035A">
            <w:pPr>
              <w:rPr>
                <w:sz w:val="20"/>
                <w:szCs w:val="20"/>
              </w:rPr>
            </w:pPr>
            <w:r w:rsidRPr="00F76788">
              <w:rPr>
                <w:sz w:val="20"/>
                <w:szCs w:val="20"/>
              </w:rPr>
              <w:t>1b1, 2a1, 2a2, 2a3, 4a1, 4a2, 4c1</w:t>
            </w:r>
          </w:p>
        </w:tc>
      </w:tr>
      <w:tr w:rsidR="00492FAD" w:rsidRPr="00F76788" w:rsidTr="0008035A">
        <w:tc>
          <w:tcPr>
            <w:tcW w:w="468" w:type="dxa"/>
          </w:tcPr>
          <w:p w:rsidR="00492FAD" w:rsidRPr="00F76788" w:rsidRDefault="00492FAD" w:rsidP="0008035A">
            <w:pPr>
              <w:rPr>
                <w:b/>
                <w:sz w:val="20"/>
                <w:szCs w:val="20"/>
              </w:rPr>
            </w:pPr>
            <w:r w:rsidRPr="00F76788">
              <w:rPr>
                <w:b/>
                <w:sz w:val="20"/>
                <w:szCs w:val="20"/>
              </w:rPr>
              <w:t>2</w:t>
            </w:r>
          </w:p>
        </w:tc>
        <w:tc>
          <w:tcPr>
            <w:tcW w:w="3240" w:type="dxa"/>
          </w:tcPr>
          <w:p w:rsidR="00492FAD" w:rsidRPr="00F76788" w:rsidRDefault="00492FAD" w:rsidP="0008035A">
            <w:pPr>
              <w:rPr>
                <w:sz w:val="20"/>
                <w:szCs w:val="20"/>
              </w:rPr>
            </w:pPr>
            <w:r w:rsidRPr="00F76788">
              <w:rPr>
                <w:b/>
                <w:sz w:val="20"/>
                <w:szCs w:val="20"/>
              </w:rPr>
              <w:t xml:space="preserve">Teacher Empowerment and Leadership:  </w:t>
            </w:r>
            <w:r w:rsidRPr="00F76788">
              <w:rPr>
                <w:sz w:val="20"/>
                <w:szCs w:val="20"/>
              </w:rPr>
              <w:t>Evidence that demonstrates the ability to empower faculty and staff and support teacher leadership.</w:t>
            </w:r>
          </w:p>
          <w:p w:rsidR="00492FAD" w:rsidRPr="00F76788" w:rsidRDefault="00492FAD" w:rsidP="0008035A">
            <w:pPr>
              <w:rPr>
                <w:sz w:val="20"/>
                <w:szCs w:val="20"/>
              </w:rPr>
            </w:pPr>
          </w:p>
        </w:tc>
        <w:tc>
          <w:tcPr>
            <w:tcW w:w="2070" w:type="dxa"/>
          </w:tcPr>
          <w:p w:rsidR="00492FAD" w:rsidRPr="00F76788" w:rsidRDefault="00492FAD" w:rsidP="0008035A">
            <w:pPr>
              <w:rPr>
                <w:sz w:val="20"/>
                <w:szCs w:val="20"/>
              </w:rPr>
            </w:pPr>
            <w:r w:rsidRPr="00F76788">
              <w:rPr>
                <w:sz w:val="20"/>
                <w:szCs w:val="20"/>
              </w:rPr>
              <w:t>Teacher Empowerment and Leadership Action Plan</w:t>
            </w:r>
          </w:p>
        </w:tc>
        <w:tc>
          <w:tcPr>
            <w:tcW w:w="3600" w:type="dxa"/>
          </w:tcPr>
          <w:p w:rsidR="00492FAD" w:rsidRPr="00F76788" w:rsidRDefault="00492FAD" w:rsidP="0008035A">
            <w:pPr>
              <w:rPr>
                <w:sz w:val="20"/>
                <w:szCs w:val="20"/>
              </w:rPr>
            </w:pPr>
            <w:r w:rsidRPr="00F76788">
              <w:rPr>
                <w:sz w:val="20"/>
                <w:szCs w:val="20"/>
              </w:rPr>
              <w:t xml:space="preserve">The candidate will </w:t>
            </w:r>
            <w:r>
              <w:rPr>
                <w:sz w:val="20"/>
                <w:szCs w:val="20"/>
              </w:rPr>
              <w:t xml:space="preserve">design and implement </w:t>
            </w:r>
            <w:r w:rsidRPr="00F76788">
              <w:rPr>
                <w:sz w:val="20"/>
                <w:szCs w:val="20"/>
              </w:rPr>
              <w:t>an action plan that demonstrates that he/she provides opportunities for teachers to assume leadership and decision-making roles in the school, including the listing of strategies for building a sense of self-efficacy among teachers and the identification of emerging teacher leaders to support, mentor, and coach.</w:t>
            </w:r>
          </w:p>
        </w:tc>
        <w:tc>
          <w:tcPr>
            <w:tcW w:w="3690" w:type="dxa"/>
          </w:tcPr>
          <w:p w:rsidR="00492FAD" w:rsidRPr="00F76788" w:rsidRDefault="00492FAD" w:rsidP="0008035A">
            <w:pPr>
              <w:rPr>
                <w:sz w:val="20"/>
                <w:szCs w:val="20"/>
              </w:rPr>
            </w:pPr>
            <w:r w:rsidRPr="00F76788">
              <w:rPr>
                <w:sz w:val="20"/>
                <w:szCs w:val="20"/>
              </w:rPr>
              <w:t>1d1, 1d2, 3d1, 4b1</w:t>
            </w:r>
            <w:r w:rsidRPr="00F76788">
              <w:rPr>
                <w:b/>
                <w:sz w:val="20"/>
                <w:szCs w:val="20"/>
              </w:rPr>
              <w:t xml:space="preserve"> </w:t>
            </w:r>
          </w:p>
        </w:tc>
      </w:tr>
      <w:tr w:rsidR="00492FAD" w:rsidRPr="00F76788" w:rsidTr="0008035A">
        <w:tc>
          <w:tcPr>
            <w:tcW w:w="468" w:type="dxa"/>
          </w:tcPr>
          <w:p w:rsidR="00492FAD" w:rsidRPr="00F76788" w:rsidRDefault="00492FAD" w:rsidP="0008035A">
            <w:pPr>
              <w:rPr>
                <w:b/>
                <w:sz w:val="20"/>
                <w:szCs w:val="20"/>
              </w:rPr>
            </w:pPr>
            <w:r w:rsidRPr="00F76788">
              <w:rPr>
                <w:b/>
                <w:sz w:val="20"/>
                <w:szCs w:val="20"/>
              </w:rPr>
              <w:t>3</w:t>
            </w:r>
          </w:p>
        </w:tc>
        <w:tc>
          <w:tcPr>
            <w:tcW w:w="3240" w:type="dxa"/>
          </w:tcPr>
          <w:p w:rsidR="00492FAD" w:rsidRPr="00F76788" w:rsidRDefault="00492FAD" w:rsidP="0008035A">
            <w:pPr>
              <w:rPr>
                <w:sz w:val="20"/>
                <w:szCs w:val="20"/>
              </w:rPr>
            </w:pPr>
            <w:r w:rsidRPr="00F76788">
              <w:rPr>
                <w:b/>
                <w:sz w:val="20"/>
                <w:szCs w:val="20"/>
              </w:rPr>
              <w:t xml:space="preserve">Community Involvement and Engagement:  </w:t>
            </w:r>
            <w:r w:rsidRPr="00F76788">
              <w:rPr>
                <w:sz w:val="20"/>
                <w:szCs w:val="20"/>
              </w:rPr>
              <w:t>Evidence that demonstrates the ability to involve and engage school and community stakeholders.</w:t>
            </w:r>
          </w:p>
          <w:p w:rsidR="00492FAD" w:rsidRPr="00F76788" w:rsidRDefault="00492FAD" w:rsidP="0008035A">
            <w:pPr>
              <w:rPr>
                <w:sz w:val="20"/>
                <w:szCs w:val="20"/>
              </w:rPr>
            </w:pPr>
          </w:p>
        </w:tc>
        <w:tc>
          <w:tcPr>
            <w:tcW w:w="2070" w:type="dxa"/>
          </w:tcPr>
          <w:p w:rsidR="00492FAD" w:rsidRPr="00F76788" w:rsidRDefault="00492FAD" w:rsidP="0008035A">
            <w:pPr>
              <w:rPr>
                <w:sz w:val="20"/>
                <w:szCs w:val="20"/>
              </w:rPr>
            </w:pPr>
            <w:r w:rsidRPr="00F76788">
              <w:rPr>
                <w:sz w:val="20"/>
                <w:szCs w:val="20"/>
              </w:rPr>
              <w:t>Community Involvement and Engagement Action Plan</w:t>
            </w:r>
          </w:p>
        </w:tc>
        <w:tc>
          <w:tcPr>
            <w:tcW w:w="3600" w:type="dxa"/>
          </w:tcPr>
          <w:p w:rsidR="00492FAD" w:rsidRPr="00F76788" w:rsidRDefault="00492FAD" w:rsidP="0008035A">
            <w:pPr>
              <w:rPr>
                <w:sz w:val="20"/>
                <w:szCs w:val="20"/>
              </w:rPr>
            </w:pPr>
            <w:r w:rsidRPr="00F76788">
              <w:rPr>
                <w:sz w:val="20"/>
                <w:szCs w:val="20"/>
              </w:rPr>
              <w:t>The candidate will create a comprehensive school public relations plan. This plan will utilize best practices as described by the National School Public Relations Association. Candidates will also utilize the North Carolina Teacher Working Conditions Survey and the School Improvement Team Planning Process as resources to be included into the development of the plan.</w:t>
            </w:r>
          </w:p>
        </w:tc>
        <w:tc>
          <w:tcPr>
            <w:tcW w:w="3690" w:type="dxa"/>
          </w:tcPr>
          <w:p w:rsidR="00492FAD" w:rsidRPr="00F76788" w:rsidRDefault="00492FAD" w:rsidP="0008035A">
            <w:pPr>
              <w:rPr>
                <w:sz w:val="20"/>
                <w:szCs w:val="20"/>
              </w:rPr>
            </w:pPr>
            <w:r w:rsidRPr="00F76788">
              <w:rPr>
                <w:sz w:val="20"/>
                <w:szCs w:val="20"/>
              </w:rPr>
              <w:t xml:space="preserve"> 3a2, 6a1</w:t>
            </w:r>
          </w:p>
        </w:tc>
      </w:tr>
      <w:tr w:rsidR="00492FAD" w:rsidRPr="00F76788" w:rsidTr="0008035A">
        <w:tc>
          <w:tcPr>
            <w:tcW w:w="468" w:type="dxa"/>
          </w:tcPr>
          <w:p w:rsidR="00492FAD" w:rsidRPr="00F76788" w:rsidRDefault="00492FAD" w:rsidP="0008035A">
            <w:pPr>
              <w:rPr>
                <w:b/>
                <w:sz w:val="20"/>
                <w:szCs w:val="20"/>
              </w:rPr>
            </w:pPr>
            <w:r w:rsidRPr="00F76788">
              <w:rPr>
                <w:b/>
                <w:sz w:val="20"/>
                <w:szCs w:val="20"/>
              </w:rPr>
              <w:t>4</w:t>
            </w:r>
          </w:p>
        </w:tc>
        <w:tc>
          <w:tcPr>
            <w:tcW w:w="3240" w:type="dxa"/>
          </w:tcPr>
          <w:p w:rsidR="00492FAD" w:rsidRPr="00F76788" w:rsidRDefault="00492FAD" w:rsidP="0008035A">
            <w:pPr>
              <w:rPr>
                <w:sz w:val="20"/>
                <w:szCs w:val="20"/>
              </w:rPr>
            </w:pPr>
            <w:r w:rsidRPr="00F76788">
              <w:rPr>
                <w:b/>
                <w:sz w:val="20"/>
                <w:szCs w:val="20"/>
              </w:rPr>
              <w:t xml:space="preserve">Organizational Management:  </w:t>
            </w:r>
            <w:r w:rsidRPr="00F76788">
              <w:rPr>
                <w:sz w:val="20"/>
                <w:szCs w:val="20"/>
              </w:rPr>
              <w:t>Evidence that demonstrates the ability to effectively and efficiently manage complex organizations</w:t>
            </w:r>
          </w:p>
        </w:tc>
        <w:tc>
          <w:tcPr>
            <w:tcW w:w="2070" w:type="dxa"/>
          </w:tcPr>
          <w:p w:rsidR="00492FAD" w:rsidRPr="00F76788" w:rsidRDefault="00492FAD" w:rsidP="0008035A">
            <w:pPr>
              <w:rPr>
                <w:sz w:val="20"/>
                <w:szCs w:val="20"/>
              </w:rPr>
            </w:pPr>
            <w:r w:rsidRPr="00F76788">
              <w:rPr>
                <w:sz w:val="20"/>
                <w:szCs w:val="20"/>
              </w:rPr>
              <w:t xml:space="preserve">Organizational Leadership and Management Action Plan (OLMAP)  </w:t>
            </w:r>
          </w:p>
          <w:p w:rsidR="00492FAD" w:rsidRPr="00F76788" w:rsidRDefault="00492FAD" w:rsidP="0008035A">
            <w:pPr>
              <w:rPr>
                <w:sz w:val="20"/>
                <w:szCs w:val="20"/>
              </w:rPr>
            </w:pPr>
          </w:p>
          <w:p w:rsidR="00492FAD" w:rsidRPr="00F76788" w:rsidRDefault="00492FAD" w:rsidP="0008035A">
            <w:pPr>
              <w:rPr>
                <w:sz w:val="20"/>
                <w:szCs w:val="20"/>
              </w:rPr>
            </w:pPr>
          </w:p>
          <w:p w:rsidR="00492FAD" w:rsidRPr="00F76788" w:rsidRDefault="00492FAD" w:rsidP="0008035A">
            <w:pPr>
              <w:rPr>
                <w:sz w:val="20"/>
                <w:szCs w:val="20"/>
              </w:rPr>
            </w:pPr>
          </w:p>
          <w:p w:rsidR="00492FAD" w:rsidRPr="00F76788" w:rsidRDefault="00492FAD" w:rsidP="0008035A">
            <w:pPr>
              <w:rPr>
                <w:sz w:val="20"/>
                <w:szCs w:val="20"/>
              </w:rPr>
            </w:pPr>
          </w:p>
        </w:tc>
        <w:tc>
          <w:tcPr>
            <w:tcW w:w="3600" w:type="dxa"/>
          </w:tcPr>
          <w:p w:rsidR="00492FAD" w:rsidRPr="00F76788" w:rsidRDefault="00492FAD" w:rsidP="0008035A">
            <w:pPr>
              <w:rPr>
                <w:sz w:val="20"/>
                <w:szCs w:val="20"/>
              </w:rPr>
            </w:pPr>
            <w:r w:rsidRPr="00F76788">
              <w:rPr>
                <w:sz w:val="20"/>
                <w:szCs w:val="20"/>
              </w:rPr>
              <w:lastRenderedPageBreak/>
              <w:t xml:space="preserve">Candidates will develop the OLMAP as they progress through four required core courses and the administrative internship. </w:t>
            </w:r>
            <w:r>
              <w:rPr>
                <w:sz w:val="20"/>
                <w:szCs w:val="20"/>
              </w:rPr>
              <w:t xml:space="preserve">The plan must demonstrate mastery of school policy and laws, school communications, school budgeting, school scheduling, human resources, and </w:t>
            </w:r>
            <w:r>
              <w:rPr>
                <w:sz w:val="20"/>
                <w:szCs w:val="20"/>
              </w:rPr>
              <w:lastRenderedPageBreak/>
              <w:t xml:space="preserve">faculty and student supervision. </w:t>
            </w:r>
            <w:r w:rsidRPr="00F76788">
              <w:rPr>
                <w:sz w:val="20"/>
                <w:szCs w:val="20"/>
              </w:rPr>
              <w:t xml:space="preserve">It will </w:t>
            </w:r>
            <w:r>
              <w:rPr>
                <w:sz w:val="20"/>
                <w:szCs w:val="20"/>
              </w:rPr>
              <w:t xml:space="preserve">also include </w:t>
            </w:r>
            <w:r w:rsidRPr="00F76788">
              <w:rPr>
                <w:sz w:val="20"/>
                <w:szCs w:val="20"/>
              </w:rPr>
              <w:t>a written summary describing and discussing the organizational management responsibilities of at least two practicing principals.</w:t>
            </w:r>
          </w:p>
        </w:tc>
        <w:tc>
          <w:tcPr>
            <w:tcW w:w="3690" w:type="dxa"/>
          </w:tcPr>
          <w:p w:rsidR="00492FAD" w:rsidRPr="00F76788" w:rsidRDefault="00492FAD" w:rsidP="0008035A">
            <w:pPr>
              <w:rPr>
                <w:sz w:val="20"/>
                <w:szCs w:val="20"/>
              </w:rPr>
            </w:pPr>
            <w:r w:rsidRPr="00F76788">
              <w:rPr>
                <w:sz w:val="20"/>
                <w:szCs w:val="20"/>
              </w:rPr>
              <w:lastRenderedPageBreak/>
              <w:t>2b1, 2b2,4c2, 5a1, 5a2, 5c1, 5c2, 5d1, 5d2, 6b1</w:t>
            </w:r>
          </w:p>
        </w:tc>
      </w:tr>
      <w:tr w:rsidR="00492FAD" w:rsidRPr="00F76788" w:rsidTr="0008035A">
        <w:tc>
          <w:tcPr>
            <w:tcW w:w="468" w:type="dxa"/>
          </w:tcPr>
          <w:p w:rsidR="00492FAD" w:rsidRPr="00F76788" w:rsidRDefault="00492FAD" w:rsidP="0008035A">
            <w:pPr>
              <w:rPr>
                <w:b/>
                <w:sz w:val="20"/>
                <w:szCs w:val="20"/>
              </w:rPr>
            </w:pPr>
            <w:r w:rsidRPr="00F76788">
              <w:rPr>
                <w:b/>
                <w:sz w:val="20"/>
                <w:szCs w:val="20"/>
              </w:rPr>
              <w:lastRenderedPageBreak/>
              <w:t>5</w:t>
            </w:r>
          </w:p>
        </w:tc>
        <w:tc>
          <w:tcPr>
            <w:tcW w:w="3240" w:type="dxa"/>
          </w:tcPr>
          <w:p w:rsidR="00492FAD" w:rsidRPr="00F76788" w:rsidRDefault="00492FAD" w:rsidP="0008035A">
            <w:pPr>
              <w:rPr>
                <w:sz w:val="20"/>
                <w:szCs w:val="20"/>
              </w:rPr>
            </w:pPr>
            <w:r w:rsidRPr="00F76788">
              <w:rPr>
                <w:b/>
                <w:sz w:val="20"/>
                <w:szCs w:val="20"/>
              </w:rPr>
              <w:t xml:space="preserve">School Culture and Safety:  </w:t>
            </w:r>
            <w:r w:rsidRPr="00F76788">
              <w:rPr>
                <w:sz w:val="20"/>
                <w:szCs w:val="20"/>
              </w:rPr>
              <w:t>Evidence that demonstrates the ability to positively impact school safety and culture.</w:t>
            </w:r>
          </w:p>
          <w:p w:rsidR="00492FAD" w:rsidRPr="00F76788" w:rsidRDefault="00492FAD" w:rsidP="0008035A">
            <w:pPr>
              <w:rPr>
                <w:b/>
                <w:sz w:val="20"/>
                <w:szCs w:val="20"/>
              </w:rPr>
            </w:pPr>
          </w:p>
        </w:tc>
        <w:tc>
          <w:tcPr>
            <w:tcW w:w="2070" w:type="dxa"/>
          </w:tcPr>
          <w:p w:rsidR="00492FAD" w:rsidRPr="00F76788" w:rsidRDefault="00492FAD" w:rsidP="0008035A">
            <w:pPr>
              <w:rPr>
                <w:sz w:val="20"/>
                <w:szCs w:val="20"/>
              </w:rPr>
            </w:pPr>
            <w:r w:rsidRPr="00F76788">
              <w:rPr>
                <w:sz w:val="20"/>
                <w:szCs w:val="20"/>
              </w:rPr>
              <w:t>School Culture and Safety Audit and Action Plan</w:t>
            </w:r>
          </w:p>
        </w:tc>
        <w:tc>
          <w:tcPr>
            <w:tcW w:w="3600" w:type="dxa"/>
          </w:tcPr>
          <w:p w:rsidR="00492FAD" w:rsidRPr="00F76788" w:rsidRDefault="00492FAD" w:rsidP="0008035A">
            <w:pPr>
              <w:rPr>
                <w:sz w:val="20"/>
                <w:szCs w:val="20"/>
              </w:rPr>
            </w:pPr>
            <w:r w:rsidRPr="00F76788">
              <w:rPr>
                <w:sz w:val="20"/>
                <w:szCs w:val="20"/>
              </w:rPr>
              <w:t>This plan will demonstrate that candidates are able to thoroughly examine relevant school data to determine its culture, climate, working conditions and design a coherent plan to develop and maintain a safe and orderly, drug-free school.</w:t>
            </w:r>
          </w:p>
        </w:tc>
        <w:tc>
          <w:tcPr>
            <w:tcW w:w="3690" w:type="dxa"/>
          </w:tcPr>
          <w:p w:rsidR="00492FAD" w:rsidRPr="00F76788" w:rsidRDefault="00492FAD" w:rsidP="0008035A">
            <w:pPr>
              <w:rPr>
                <w:sz w:val="20"/>
                <w:szCs w:val="20"/>
              </w:rPr>
            </w:pPr>
            <w:r w:rsidRPr="00F76788">
              <w:rPr>
                <w:sz w:val="20"/>
                <w:szCs w:val="20"/>
              </w:rPr>
              <w:t>3a1,3a3,3b1,3c1,3d2,5b1,7a1</w:t>
            </w:r>
          </w:p>
        </w:tc>
      </w:tr>
      <w:tr w:rsidR="00492FAD" w:rsidRPr="00F76788" w:rsidTr="0008035A">
        <w:tc>
          <w:tcPr>
            <w:tcW w:w="468" w:type="dxa"/>
          </w:tcPr>
          <w:p w:rsidR="00492FAD" w:rsidRPr="00F76788" w:rsidRDefault="00492FAD" w:rsidP="0008035A">
            <w:pPr>
              <w:rPr>
                <w:b/>
                <w:sz w:val="20"/>
                <w:szCs w:val="20"/>
              </w:rPr>
            </w:pPr>
            <w:r w:rsidRPr="00F76788">
              <w:rPr>
                <w:b/>
                <w:sz w:val="20"/>
                <w:szCs w:val="20"/>
              </w:rPr>
              <w:t>6</w:t>
            </w:r>
          </w:p>
        </w:tc>
        <w:tc>
          <w:tcPr>
            <w:tcW w:w="3240" w:type="dxa"/>
          </w:tcPr>
          <w:p w:rsidR="00492FAD" w:rsidRPr="00F76788" w:rsidRDefault="00492FAD" w:rsidP="0008035A">
            <w:pPr>
              <w:rPr>
                <w:sz w:val="20"/>
                <w:szCs w:val="20"/>
              </w:rPr>
            </w:pPr>
            <w:r w:rsidRPr="00F76788">
              <w:rPr>
                <w:b/>
                <w:sz w:val="20"/>
                <w:szCs w:val="20"/>
              </w:rPr>
              <w:t xml:space="preserve">School Improvement:  </w:t>
            </w:r>
            <w:r w:rsidRPr="00F76788">
              <w:rPr>
                <w:sz w:val="20"/>
                <w:szCs w:val="20"/>
              </w:rPr>
              <w:t>Evidence that demonstrates the ability to effect school improvement</w:t>
            </w:r>
          </w:p>
          <w:p w:rsidR="00492FAD" w:rsidRPr="00F76788" w:rsidRDefault="00492FAD" w:rsidP="0008035A">
            <w:pPr>
              <w:rPr>
                <w:sz w:val="20"/>
                <w:szCs w:val="20"/>
              </w:rPr>
            </w:pPr>
          </w:p>
        </w:tc>
        <w:tc>
          <w:tcPr>
            <w:tcW w:w="2070" w:type="dxa"/>
          </w:tcPr>
          <w:p w:rsidR="00492FAD" w:rsidRPr="00F76788" w:rsidRDefault="00492FAD" w:rsidP="0008035A">
            <w:pPr>
              <w:rPr>
                <w:sz w:val="20"/>
                <w:szCs w:val="20"/>
              </w:rPr>
            </w:pPr>
            <w:r w:rsidRPr="00F76788">
              <w:rPr>
                <w:sz w:val="20"/>
                <w:szCs w:val="20"/>
              </w:rPr>
              <w:t>Comprehensive School Improvement Planning Review</w:t>
            </w:r>
          </w:p>
          <w:p w:rsidR="00492FAD" w:rsidRPr="00F76788" w:rsidRDefault="00492FAD" w:rsidP="0008035A">
            <w:pPr>
              <w:rPr>
                <w:sz w:val="20"/>
                <w:szCs w:val="20"/>
              </w:rPr>
            </w:pPr>
          </w:p>
        </w:tc>
        <w:tc>
          <w:tcPr>
            <w:tcW w:w="3600" w:type="dxa"/>
          </w:tcPr>
          <w:p w:rsidR="00492FAD" w:rsidRPr="00F76788" w:rsidRDefault="00492FAD" w:rsidP="0008035A">
            <w:pPr>
              <w:rPr>
                <w:sz w:val="20"/>
                <w:szCs w:val="20"/>
              </w:rPr>
            </w:pPr>
            <w:r w:rsidRPr="00F76788">
              <w:rPr>
                <w:sz w:val="20"/>
                <w:szCs w:val="20"/>
              </w:rPr>
              <w:t>Candidates will conduct a comprehensive analysis and assessment of a school, including its School Improvement Plan, and prepare an electronic portfolio in which they will describe the school, its vision, goals, objectives, its academic performance, and its degree of consistency with NC regulations and statutory requirements.  They will also write a personal reflection on the school, comparing it with best practices.</w:t>
            </w:r>
          </w:p>
        </w:tc>
        <w:tc>
          <w:tcPr>
            <w:tcW w:w="3690" w:type="dxa"/>
          </w:tcPr>
          <w:p w:rsidR="00492FAD" w:rsidRPr="00F76788" w:rsidRDefault="00492FAD" w:rsidP="0008035A">
            <w:pPr>
              <w:rPr>
                <w:sz w:val="20"/>
                <w:szCs w:val="20"/>
              </w:rPr>
            </w:pPr>
            <w:r w:rsidRPr="00F76788">
              <w:rPr>
                <w:sz w:val="20"/>
                <w:szCs w:val="20"/>
              </w:rPr>
              <w:t>1a1, 1a2, 1c1, 1c2, 3b2, 6b2,6b3</w:t>
            </w:r>
          </w:p>
        </w:tc>
      </w:tr>
    </w:tbl>
    <w:p w:rsidR="00492FAD" w:rsidRPr="00F76788" w:rsidRDefault="00492FAD" w:rsidP="00492FAD">
      <w:pPr>
        <w:rPr>
          <w:sz w:val="20"/>
          <w:szCs w:val="20"/>
        </w:rPr>
        <w:sectPr w:rsidR="00492FAD" w:rsidRPr="00F76788" w:rsidSect="00FF2685">
          <w:pgSz w:w="15840" w:h="12240" w:orient="landscape"/>
          <w:pgMar w:top="1440" w:right="1440" w:bottom="1440" w:left="1440" w:header="720" w:footer="720" w:gutter="0"/>
          <w:cols w:space="720"/>
          <w:docGrid w:linePitch="360"/>
        </w:sectPr>
      </w:pPr>
    </w:p>
    <w:p w:rsidR="00492FAD" w:rsidRDefault="00492FAD">
      <w:bookmarkStart w:id="0" w:name="_GoBack"/>
      <w:bookmarkEnd w:id="0"/>
    </w:p>
    <w:sectPr w:rsidR="00492FAD" w:rsidSect="002565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92FAD"/>
    <w:rsid w:val="00023D4D"/>
    <w:rsid w:val="0002599E"/>
    <w:rsid w:val="000344E4"/>
    <w:rsid w:val="00034A21"/>
    <w:rsid w:val="00043831"/>
    <w:rsid w:val="000529E5"/>
    <w:rsid w:val="00052E5B"/>
    <w:rsid w:val="00061C39"/>
    <w:rsid w:val="00064200"/>
    <w:rsid w:val="00074E51"/>
    <w:rsid w:val="00075691"/>
    <w:rsid w:val="00081E34"/>
    <w:rsid w:val="000824E1"/>
    <w:rsid w:val="000D0B51"/>
    <w:rsid w:val="000E1079"/>
    <w:rsid w:val="000E11FD"/>
    <w:rsid w:val="000E28C6"/>
    <w:rsid w:val="000E6511"/>
    <w:rsid w:val="000F3F2B"/>
    <w:rsid w:val="000F4A84"/>
    <w:rsid w:val="0012641F"/>
    <w:rsid w:val="0012740C"/>
    <w:rsid w:val="00135CBE"/>
    <w:rsid w:val="001442B8"/>
    <w:rsid w:val="00145AD7"/>
    <w:rsid w:val="00156093"/>
    <w:rsid w:val="001825E2"/>
    <w:rsid w:val="001923AC"/>
    <w:rsid w:val="001957FE"/>
    <w:rsid w:val="001A6488"/>
    <w:rsid w:val="001B25B7"/>
    <w:rsid w:val="001B63A8"/>
    <w:rsid w:val="001C2DC0"/>
    <w:rsid w:val="001E33CA"/>
    <w:rsid w:val="001E3504"/>
    <w:rsid w:val="001E3E8B"/>
    <w:rsid w:val="001E6647"/>
    <w:rsid w:val="001E72A3"/>
    <w:rsid w:val="001F4165"/>
    <w:rsid w:val="001F5B06"/>
    <w:rsid w:val="00201A31"/>
    <w:rsid w:val="00204764"/>
    <w:rsid w:val="00212911"/>
    <w:rsid w:val="00214BC4"/>
    <w:rsid w:val="00214DED"/>
    <w:rsid w:val="00221783"/>
    <w:rsid w:val="00226455"/>
    <w:rsid w:val="00256516"/>
    <w:rsid w:val="0027492C"/>
    <w:rsid w:val="00292658"/>
    <w:rsid w:val="002941CD"/>
    <w:rsid w:val="002A59CD"/>
    <w:rsid w:val="002A5EF0"/>
    <w:rsid w:val="002B13CF"/>
    <w:rsid w:val="002C5454"/>
    <w:rsid w:val="002D5834"/>
    <w:rsid w:val="002E2486"/>
    <w:rsid w:val="002E73C1"/>
    <w:rsid w:val="002F6C81"/>
    <w:rsid w:val="00320AF1"/>
    <w:rsid w:val="003428A7"/>
    <w:rsid w:val="00361CCF"/>
    <w:rsid w:val="00364211"/>
    <w:rsid w:val="00376E1F"/>
    <w:rsid w:val="00385CC4"/>
    <w:rsid w:val="003B216F"/>
    <w:rsid w:val="003B2919"/>
    <w:rsid w:val="003C7139"/>
    <w:rsid w:val="003F0013"/>
    <w:rsid w:val="003F2CB9"/>
    <w:rsid w:val="004130C8"/>
    <w:rsid w:val="004161CE"/>
    <w:rsid w:val="00441309"/>
    <w:rsid w:val="00446563"/>
    <w:rsid w:val="004541AE"/>
    <w:rsid w:val="0046694E"/>
    <w:rsid w:val="004855E7"/>
    <w:rsid w:val="00492FAD"/>
    <w:rsid w:val="004A56A9"/>
    <w:rsid w:val="004C5984"/>
    <w:rsid w:val="004E73BC"/>
    <w:rsid w:val="005011BD"/>
    <w:rsid w:val="00511D5E"/>
    <w:rsid w:val="00516D89"/>
    <w:rsid w:val="0054475A"/>
    <w:rsid w:val="00546B59"/>
    <w:rsid w:val="00547C63"/>
    <w:rsid w:val="00566ECC"/>
    <w:rsid w:val="005A11F4"/>
    <w:rsid w:val="005A54C0"/>
    <w:rsid w:val="005C5029"/>
    <w:rsid w:val="005C6536"/>
    <w:rsid w:val="00605ED0"/>
    <w:rsid w:val="006261FC"/>
    <w:rsid w:val="0063044B"/>
    <w:rsid w:val="0064422F"/>
    <w:rsid w:val="0064745E"/>
    <w:rsid w:val="006867A3"/>
    <w:rsid w:val="00694249"/>
    <w:rsid w:val="006A5648"/>
    <w:rsid w:val="006A6545"/>
    <w:rsid w:val="006B79F5"/>
    <w:rsid w:val="006C6FD0"/>
    <w:rsid w:val="006D392F"/>
    <w:rsid w:val="006F4D3B"/>
    <w:rsid w:val="006F7237"/>
    <w:rsid w:val="007039BD"/>
    <w:rsid w:val="00705487"/>
    <w:rsid w:val="0073510A"/>
    <w:rsid w:val="0074474E"/>
    <w:rsid w:val="00746E60"/>
    <w:rsid w:val="007639CA"/>
    <w:rsid w:val="00764AD8"/>
    <w:rsid w:val="0076612F"/>
    <w:rsid w:val="00772E41"/>
    <w:rsid w:val="00774357"/>
    <w:rsid w:val="0079666D"/>
    <w:rsid w:val="007971E3"/>
    <w:rsid w:val="007A4467"/>
    <w:rsid w:val="007C12D5"/>
    <w:rsid w:val="007D7E48"/>
    <w:rsid w:val="008034B2"/>
    <w:rsid w:val="008038A6"/>
    <w:rsid w:val="0080745D"/>
    <w:rsid w:val="008111AE"/>
    <w:rsid w:val="00815712"/>
    <w:rsid w:val="0083629E"/>
    <w:rsid w:val="0083700B"/>
    <w:rsid w:val="00895E08"/>
    <w:rsid w:val="008B7587"/>
    <w:rsid w:val="008D51AF"/>
    <w:rsid w:val="008E7573"/>
    <w:rsid w:val="0090237C"/>
    <w:rsid w:val="00903214"/>
    <w:rsid w:val="009233C1"/>
    <w:rsid w:val="009311F4"/>
    <w:rsid w:val="009441AE"/>
    <w:rsid w:val="0097466E"/>
    <w:rsid w:val="00981B1A"/>
    <w:rsid w:val="00994DCE"/>
    <w:rsid w:val="00997EDD"/>
    <w:rsid w:val="009C5420"/>
    <w:rsid w:val="009D0694"/>
    <w:rsid w:val="009E1384"/>
    <w:rsid w:val="009F2971"/>
    <w:rsid w:val="00A049BA"/>
    <w:rsid w:val="00A157D8"/>
    <w:rsid w:val="00A2222C"/>
    <w:rsid w:val="00A26CFF"/>
    <w:rsid w:val="00A571D1"/>
    <w:rsid w:val="00A6651A"/>
    <w:rsid w:val="00A7317E"/>
    <w:rsid w:val="00A76664"/>
    <w:rsid w:val="00AA5A13"/>
    <w:rsid w:val="00AD68DB"/>
    <w:rsid w:val="00AE3A5E"/>
    <w:rsid w:val="00AF2B93"/>
    <w:rsid w:val="00AF4E05"/>
    <w:rsid w:val="00B02ABC"/>
    <w:rsid w:val="00B052F7"/>
    <w:rsid w:val="00B10E20"/>
    <w:rsid w:val="00B154BE"/>
    <w:rsid w:val="00B32B26"/>
    <w:rsid w:val="00B463E6"/>
    <w:rsid w:val="00B47D81"/>
    <w:rsid w:val="00B6091B"/>
    <w:rsid w:val="00B8513F"/>
    <w:rsid w:val="00BA1F1D"/>
    <w:rsid w:val="00BB123E"/>
    <w:rsid w:val="00BB364A"/>
    <w:rsid w:val="00BB3E03"/>
    <w:rsid w:val="00BB512A"/>
    <w:rsid w:val="00BC547F"/>
    <w:rsid w:val="00BE7661"/>
    <w:rsid w:val="00BF0750"/>
    <w:rsid w:val="00C035C0"/>
    <w:rsid w:val="00C03F21"/>
    <w:rsid w:val="00C07A6B"/>
    <w:rsid w:val="00C11815"/>
    <w:rsid w:val="00C23D85"/>
    <w:rsid w:val="00C37838"/>
    <w:rsid w:val="00C41451"/>
    <w:rsid w:val="00C7665C"/>
    <w:rsid w:val="00C76DB0"/>
    <w:rsid w:val="00C76DF9"/>
    <w:rsid w:val="00C87691"/>
    <w:rsid w:val="00C930F9"/>
    <w:rsid w:val="00C93EF1"/>
    <w:rsid w:val="00CA6BAA"/>
    <w:rsid w:val="00CB2C9C"/>
    <w:rsid w:val="00CC1877"/>
    <w:rsid w:val="00CE0CCD"/>
    <w:rsid w:val="00CE737B"/>
    <w:rsid w:val="00D11328"/>
    <w:rsid w:val="00D243B7"/>
    <w:rsid w:val="00D41E24"/>
    <w:rsid w:val="00D57057"/>
    <w:rsid w:val="00D71BB9"/>
    <w:rsid w:val="00D76646"/>
    <w:rsid w:val="00D76927"/>
    <w:rsid w:val="00D8425B"/>
    <w:rsid w:val="00D84461"/>
    <w:rsid w:val="00DA7BD4"/>
    <w:rsid w:val="00DB3CC2"/>
    <w:rsid w:val="00DD7BA8"/>
    <w:rsid w:val="00E03261"/>
    <w:rsid w:val="00E06FBE"/>
    <w:rsid w:val="00E22A0A"/>
    <w:rsid w:val="00E24259"/>
    <w:rsid w:val="00E30211"/>
    <w:rsid w:val="00E3437B"/>
    <w:rsid w:val="00E5520E"/>
    <w:rsid w:val="00E73998"/>
    <w:rsid w:val="00E92AB6"/>
    <w:rsid w:val="00EC76CC"/>
    <w:rsid w:val="00ED7514"/>
    <w:rsid w:val="00EE0582"/>
    <w:rsid w:val="00EE1564"/>
    <w:rsid w:val="00EF0225"/>
    <w:rsid w:val="00EF320F"/>
    <w:rsid w:val="00EF52CD"/>
    <w:rsid w:val="00F17DF7"/>
    <w:rsid w:val="00F41659"/>
    <w:rsid w:val="00F41F75"/>
    <w:rsid w:val="00F43977"/>
    <w:rsid w:val="00F61BEC"/>
    <w:rsid w:val="00F808C2"/>
    <w:rsid w:val="00F85759"/>
    <w:rsid w:val="00F92107"/>
    <w:rsid w:val="00FB1797"/>
    <w:rsid w:val="00FB20D7"/>
    <w:rsid w:val="00FF00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F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F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Dr. Lee</cp:lastModifiedBy>
  <cp:revision>2</cp:revision>
  <dcterms:created xsi:type="dcterms:W3CDTF">2014-08-06T02:07:00Z</dcterms:created>
  <dcterms:modified xsi:type="dcterms:W3CDTF">2014-08-06T02:07:00Z</dcterms:modified>
</cp:coreProperties>
</file>