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FE8E7" w14:textId="1309417C" w:rsidR="000C0D08" w:rsidRDefault="00A92ADD" w:rsidP="00296324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Draft AA goals 4</w:t>
      </w:r>
      <w:r w:rsidR="000C0D08">
        <w:rPr>
          <w:rFonts w:ascii="Cambria" w:hAnsi="Cambria" w:cs="Cambria"/>
          <w:sz w:val="32"/>
          <w:szCs w:val="32"/>
        </w:rPr>
        <w:t>.0</w:t>
      </w:r>
    </w:p>
    <w:p w14:paraId="1EB6DCE8" w14:textId="77777777" w:rsidR="000C0D08" w:rsidRPr="000C0D08" w:rsidRDefault="000C0D08" w:rsidP="000C0D08">
      <w:pPr>
        <w:ind w:left="360"/>
        <w:rPr>
          <w:rFonts w:ascii="Cambria" w:hAnsi="Cambria" w:cs="Cambria"/>
          <w:sz w:val="32"/>
          <w:szCs w:val="32"/>
        </w:rPr>
      </w:pPr>
    </w:p>
    <w:p w14:paraId="684574D7" w14:textId="77777777" w:rsidR="000C0D08" w:rsidRPr="000C0D08" w:rsidRDefault="000C0D08" w:rsidP="000C0D08">
      <w:pPr>
        <w:ind w:left="360"/>
        <w:rPr>
          <w:rFonts w:ascii="Cambria" w:hAnsi="Cambria" w:cs="Cambria"/>
          <w:sz w:val="32"/>
          <w:szCs w:val="32"/>
        </w:rPr>
      </w:pPr>
    </w:p>
    <w:p w14:paraId="4BA03DA9" w14:textId="77777777" w:rsidR="000C0D08" w:rsidRDefault="000C0D08" w:rsidP="000C0D08">
      <w:pPr>
        <w:pStyle w:val="ListParagraph"/>
        <w:numPr>
          <w:ilvl w:val="0"/>
          <w:numId w:val="2"/>
        </w:numPr>
        <w:rPr>
          <w:rFonts w:ascii="Cambria" w:hAnsi="Cambria" w:cs="Cambria"/>
          <w:sz w:val="32"/>
          <w:szCs w:val="32"/>
        </w:rPr>
      </w:pPr>
      <w:r w:rsidRPr="00296324">
        <w:rPr>
          <w:rFonts w:ascii="Cambria" w:hAnsi="Cambria" w:cs="Cambria"/>
          <w:sz w:val="32"/>
          <w:szCs w:val="32"/>
        </w:rPr>
        <w:t xml:space="preserve">To </w:t>
      </w:r>
      <w:r>
        <w:rPr>
          <w:rFonts w:ascii="Cambria" w:hAnsi="Cambria" w:cs="Cambria"/>
          <w:sz w:val="32"/>
          <w:szCs w:val="32"/>
        </w:rPr>
        <w:t>educate</w:t>
      </w:r>
      <w:r w:rsidRPr="00296324">
        <w:rPr>
          <w:rFonts w:ascii="Cambria" w:hAnsi="Cambria" w:cs="Cambria"/>
          <w:sz w:val="32"/>
          <w:szCs w:val="32"/>
        </w:rPr>
        <w:t xml:space="preserve"> a diverse student body </w:t>
      </w:r>
      <w:r>
        <w:rPr>
          <w:rFonts w:ascii="Cambria" w:hAnsi="Cambria" w:cs="Cambria"/>
          <w:sz w:val="32"/>
          <w:szCs w:val="32"/>
        </w:rPr>
        <w:t>through</w:t>
      </w:r>
      <w:r w:rsidRPr="00296324">
        <w:rPr>
          <w:rFonts w:ascii="Cambria" w:hAnsi="Cambria" w:cs="Cambria"/>
          <w:sz w:val="32"/>
          <w:szCs w:val="32"/>
        </w:rPr>
        <w:t xml:space="preserve"> an integrated academic experience that positions graduates for personal success and civic responsibility in the global environment of the 21</w:t>
      </w:r>
      <w:r w:rsidRPr="00296324">
        <w:rPr>
          <w:rFonts w:ascii="Cambria" w:hAnsi="Cambria" w:cs="Cambria"/>
          <w:sz w:val="26"/>
          <w:szCs w:val="26"/>
          <w:vertAlign w:val="superscript"/>
        </w:rPr>
        <w:t>st</w:t>
      </w:r>
      <w:r w:rsidRPr="00296324">
        <w:rPr>
          <w:rFonts w:ascii="Cambria" w:hAnsi="Cambria" w:cs="Cambria"/>
          <w:sz w:val="32"/>
          <w:szCs w:val="32"/>
        </w:rPr>
        <w:t xml:space="preserve"> century.</w:t>
      </w:r>
      <w:r w:rsidRPr="00F136A1">
        <w:rPr>
          <w:rFonts w:ascii="Cambria" w:hAnsi="Cambria" w:cs="Cambria"/>
          <w:sz w:val="32"/>
          <w:szCs w:val="32"/>
        </w:rPr>
        <w:t xml:space="preserve"> </w:t>
      </w:r>
    </w:p>
    <w:p w14:paraId="5D6A6944" w14:textId="77777777" w:rsidR="00A71B79" w:rsidRDefault="00F136A1" w:rsidP="00296324">
      <w:pPr>
        <w:pStyle w:val="ListParagraph"/>
        <w:numPr>
          <w:ilvl w:val="0"/>
          <w:numId w:val="2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To expand the frontiers of knowledge </w:t>
      </w:r>
      <w:r w:rsidR="00C15484">
        <w:rPr>
          <w:rFonts w:ascii="Cambria" w:hAnsi="Cambria" w:cs="Cambria"/>
          <w:sz w:val="32"/>
          <w:szCs w:val="32"/>
        </w:rPr>
        <w:t xml:space="preserve">and leverage discovery for the public benefit </w:t>
      </w:r>
      <w:r>
        <w:rPr>
          <w:rFonts w:ascii="Cambria" w:hAnsi="Cambria" w:cs="Cambria"/>
          <w:sz w:val="32"/>
          <w:szCs w:val="32"/>
        </w:rPr>
        <w:t>through innovative programs of research, creative activiti</w:t>
      </w:r>
      <w:r w:rsidR="000A727A">
        <w:rPr>
          <w:rFonts w:ascii="Cambria" w:hAnsi="Cambria" w:cs="Cambria"/>
          <w:sz w:val="32"/>
          <w:szCs w:val="32"/>
        </w:rPr>
        <w:t xml:space="preserve">es, and graduate education that </w:t>
      </w:r>
      <w:r>
        <w:rPr>
          <w:rFonts w:ascii="Cambria" w:hAnsi="Cambria" w:cs="Cambria"/>
          <w:sz w:val="32"/>
          <w:szCs w:val="32"/>
        </w:rPr>
        <w:t>span the disciplines.</w:t>
      </w:r>
    </w:p>
    <w:p w14:paraId="56552C9E" w14:textId="77777777" w:rsidR="00F136A1" w:rsidRDefault="00F136A1" w:rsidP="00296324">
      <w:pPr>
        <w:pStyle w:val="ListParagraph"/>
        <w:numPr>
          <w:ilvl w:val="0"/>
          <w:numId w:val="2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To engage community partners in mutually beneficial programs that enhance the economic, civic, and cultural vitality of the region.</w:t>
      </w:r>
    </w:p>
    <w:p w14:paraId="1C9D9E37" w14:textId="77777777" w:rsidR="00F136A1" w:rsidRDefault="00F136A1" w:rsidP="00F136A1">
      <w:pPr>
        <w:rPr>
          <w:rFonts w:ascii="Cambria" w:hAnsi="Cambria" w:cs="Cambria"/>
          <w:sz w:val="32"/>
          <w:szCs w:val="32"/>
        </w:rPr>
      </w:pPr>
    </w:p>
    <w:p w14:paraId="65CB5E46" w14:textId="77777777" w:rsidR="00F136A1" w:rsidRDefault="00050D00" w:rsidP="00F136A1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To succeed in achieving these goals, we recognize that it is imperative for us to</w:t>
      </w:r>
      <w:r w:rsidR="00C15484">
        <w:rPr>
          <w:rFonts w:ascii="Cambria" w:hAnsi="Cambria" w:cs="Cambria"/>
          <w:sz w:val="32"/>
          <w:szCs w:val="32"/>
        </w:rPr>
        <w:t>:</w:t>
      </w:r>
    </w:p>
    <w:p w14:paraId="45EC8968" w14:textId="77777777" w:rsidR="00050D00" w:rsidRDefault="00050D00" w:rsidP="00F136A1">
      <w:pPr>
        <w:rPr>
          <w:rFonts w:ascii="Cambria" w:hAnsi="Cambria" w:cs="Cambria"/>
          <w:sz w:val="32"/>
          <w:szCs w:val="32"/>
        </w:rPr>
      </w:pPr>
    </w:p>
    <w:p w14:paraId="1E603CCA" w14:textId="77777777" w:rsidR="00050D00" w:rsidRPr="00050D00" w:rsidRDefault="00050D00" w:rsidP="00050D00">
      <w:pPr>
        <w:pStyle w:val="ListParagraph"/>
        <w:numPr>
          <w:ilvl w:val="0"/>
          <w:numId w:val="3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Provide for our faculty and staff </w:t>
      </w:r>
      <w:r w:rsidRPr="00050D00">
        <w:rPr>
          <w:rFonts w:ascii="Cambria" w:hAnsi="Cambria" w:cs="Cambria"/>
          <w:sz w:val="32"/>
          <w:szCs w:val="32"/>
        </w:rPr>
        <w:t xml:space="preserve">a supportive infrastructure that includes excellent opportunities for professional development and mentoring. </w:t>
      </w:r>
    </w:p>
    <w:p w14:paraId="6D08DB56" w14:textId="0BE3FBE4" w:rsidR="00050D00" w:rsidRDefault="00050D00" w:rsidP="00050D00">
      <w:pPr>
        <w:pStyle w:val="ListParagraph"/>
        <w:numPr>
          <w:ilvl w:val="0"/>
          <w:numId w:val="3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Demonstrate our institutional value of access, inclusion and diversity in </w:t>
      </w:r>
      <w:r w:rsidR="00361BE3">
        <w:rPr>
          <w:rFonts w:ascii="Cambria" w:hAnsi="Cambria" w:cs="Cambria"/>
          <w:sz w:val="32"/>
          <w:szCs w:val="32"/>
        </w:rPr>
        <w:t xml:space="preserve">the </w:t>
      </w:r>
      <w:r>
        <w:rPr>
          <w:rFonts w:ascii="Cambria" w:hAnsi="Cambria" w:cs="Cambria"/>
          <w:sz w:val="32"/>
          <w:szCs w:val="32"/>
        </w:rPr>
        <w:t>recruitment and retention of students, faculty, and staff.</w:t>
      </w:r>
    </w:p>
    <w:p w14:paraId="07D356CD" w14:textId="77777777" w:rsidR="00C15484" w:rsidRDefault="00050D00" w:rsidP="00050D00">
      <w:pPr>
        <w:pStyle w:val="ListParagraph"/>
        <w:numPr>
          <w:ilvl w:val="0"/>
          <w:numId w:val="3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Embrace transparency, flexibility, collaborat</w:t>
      </w:r>
      <w:r w:rsidR="000C0D08">
        <w:rPr>
          <w:rFonts w:ascii="Cambria" w:hAnsi="Cambria" w:cs="Cambria"/>
          <w:sz w:val="32"/>
          <w:szCs w:val="32"/>
        </w:rPr>
        <w:t>ion</w:t>
      </w:r>
      <w:r w:rsidR="00540AC8">
        <w:rPr>
          <w:rFonts w:ascii="Cambria" w:hAnsi="Cambria" w:cs="Cambria"/>
          <w:sz w:val="32"/>
          <w:szCs w:val="32"/>
        </w:rPr>
        <w:t xml:space="preserve">, and efficiency </w:t>
      </w:r>
      <w:r w:rsidR="000C0D08">
        <w:rPr>
          <w:rFonts w:ascii="Cambria" w:hAnsi="Cambria" w:cs="Cambria"/>
          <w:sz w:val="32"/>
          <w:szCs w:val="32"/>
        </w:rPr>
        <w:t xml:space="preserve">in the administration and provision of services and programs. </w:t>
      </w:r>
    </w:p>
    <w:p w14:paraId="51B5A0F5" w14:textId="77777777" w:rsidR="00050D00" w:rsidRDefault="00C15484" w:rsidP="00050D00">
      <w:pPr>
        <w:pStyle w:val="ListParagraph"/>
        <w:numPr>
          <w:ilvl w:val="0"/>
          <w:numId w:val="3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Engage alumni and others in support of programmatic goals.</w:t>
      </w:r>
      <w:r w:rsidR="000C0D08">
        <w:rPr>
          <w:rFonts w:ascii="Cambria" w:hAnsi="Cambria" w:cs="Cambria"/>
          <w:sz w:val="32"/>
          <w:szCs w:val="32"/>
        </w:rPr>
        <w:t xml:space="preserve"> </w:t>
      </w:r>
    </w:p>
    <w:p w14:paraId="3FECB078" w14:textId="5D9AA9F1" w:rsidR="009F0D68" w:rsidRPr="00050D00" w:rsidRDefault="003204E0" w:rsidP="00050D00">
      <w:pPr>
        <w:pStyle w:val="ListParagraph"/>
        <w:numPr>
          <w:ilvl w:val="0"/>
          <w:numId w:val="3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Use</w:t>
      </w:r>
      <w:bookmarkStart w:id="0" w:name="_GoBack"/>
      <w:bookmarkEnd w:id="0"/>
      <w:r w:rsidR="009F0D68">
        <w:rPr>
          <w:rFonts w:ascii="Cambria" w:hAnsi="Cambria" w:cs="Cambria"/>
          <w:sz w:val="32"/>
          <w:szCs w:val="32"/>
        </w:rPr>
        <w:t xml:space="preserve"> effective measures and methods for evaluation.</w:t>
      </w:r>
    </w:p>
    <w:p w14:paraId="763AC0C9" w14:textId="77777777" w:rsidR="00BD6154" w:rsidRDefault="00BD6154">
      <w:r>
        <w:br w:type="page"/>
      </w:r>
    </w:p>
    <w:p w14:paraId="4702CD04" w14:textId="77777777" w:rsidR="00BD6154" w:rsidRPr="000A727A" w:rsidRDefault="00BD6154" w:rsidP="000A727A">
      <w:pPr>
        <w:rPr>
          <w:rFonts w:ascii="Cambria" w:hAnsi="Cambria" w:cs="Cambria"/>
          <w:sz w:val="32"/>
          <w:szCs w:val="32"/>
        </w:rPr>
      </w:pPr>
      <w:r w:rsidRPr="000A727A">
        <w:rPr>
          <w:rFonts w:ascii="Cambria" w:hAnsi="Cambria" w:cs="Cambria"/>
          <w:sz w:val="32"/>
          <w:szCs w:val="32"/>
        </w:rPr>
        <w:lastRenderedPageBreak/>
        <w:t xml:space="preserve">Issues </w:t>
      </w:r>
      <w:r w:rsidR="00007CF2">
        <w:rPr>
          <w:rFonts w:ascii="Cambria" w:hAnsi="Cambria" w:cs="Cambria"/>
          <w:sz w:val="32"/>
          <w:szCs w:val="32"/>
        </w:rPr>
        <w:t>relevant to each of the three Academic Affairs goals that should be addressed in unit strategic plans:</w:t>
      </w:r>
      <w:r w:rsidR="00284A50">
        <w:rPr>
          <w:rFonts w:ascii="Cambria" w:hAnsi="Cambria" w:cs="Cambr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7FDECE" w14:textId="77777777" w:rsidR="00BD6154" w:rsidRDefault="00BD6154" w:rsidP="00BD6154">
      <w:pPr>
        <w:pStyle w:val="ListParagraph"/>
        <w:ind w:left="1080"/>
        <w:rPr>
          <w:rFonts w:ascii="Cambria" w:hAnsi="Cambria" w:cs="Cambria"/>
          <w:sz w:val="32"/>
          <w:szCs w:val="32"/>
        </w:rPr>
      </w:pPr>
    </w:p>
    <w:p w14:paraId="31936233" w14:textId="77777777" w:rsidR="00BD6154" w:rsidRPr="00C15484" w:rsidRDefault="00BD6154" w:rsidP="00C15484">
      <w:pPr>
        <w:rPr>
          <w:rFonts w:ascii="Cambria" w:hAnsi="Cambria" w:cs="Cambria"/>
          <w:i/>
          <w:sz w:val="32"/>
          <w:szCs w:val="32"/>
        </w:rPr>
      </w:pPr>
      <w:r w:rsidRPr="00C15484">
        <w:rPr>
          <w:rFonts w:ascii="Cambria" w:hAnsi="Cambria" w:cs="Cambria"/>
          <w:i/>
          <w:sz w:val="32"/>
          <w:szCs w:val="32"/>
        </w:rPr>
        <w:t>To educate a diverse student body through an integrated academic experience that positions graduates for personal success and civic responsibility in the global environment of the 21</w:t>
      </w:r>
      <w:r w:rsidRPr="00C15484">
        <w:rPr>
          <w:rFonts w:ascii="Cambria" w:hAnsi="Cambria" w:cs="Cambria"/>
          <w:i/>
          <w:sz w:val="26"/>
          <w:szCs w:val="26"/>
          <w:vertAlign w:val="superscript"/>
        </w:rPr>
        <w:t>st</w:t>
      </w:r>
      <w:r w:rsidRPr="00C15484">
        <w:rPr>
          <w:rFonts w:ascii="Cambria" w:hAnsi="Cambria" w:cs="Cambria"/>
          <w:i/>
          <w:sz w:val="32"/>
          <w:szCs w:val="32"/>
        </w:rPr>
        <w:t xml:space="preserve"> century. </w:t>
      </w:r>
    </w:p>
    <w:p w14:paraId="7E2AFE70" w14:textId="77777777" w:rsidR="00BD6154" w:rsidRDefault="00BD6154" w:rsidP="00BD6154">
      <w:pPr>
        <w:rPr>
          <w:rFonts w:ascii="Cambria" w:hAnsi="Cambria" w:cs="Cambria"/>
          <w:sz w:val="32"/>
          <w:szCs w:val="32"/>
        </w:rPr>
      </w:pPr>
    </w:p>
    <w:p w14:paraId="52700C91" w14:textId="77777777" w:rsidR="00BD6154" w:rsidRDefault="00BD6154" w:rsidP="00BD6154">
      <w:pPr>
        <w:pStyle w:val="ListParagraph"/>
        <w:numPr>
          <w:ilvl w:val="0"/>
          <w:numId w:val="5"/>
        </w:numPr>
        <w:rPr>
          <w:rFonts w:ascii="Cambria" w:hAnsi="Cambria" w:cs="Cambria"/>
          <w:sz w:val="32"/>
          <w:szCs w:val="32"/>
        </w:rPr>
      </w:pPr>
      <w:r w:rsidRPr="00BD6154">
        <w:rPr>
          <w:rFonts w:ascii="Cambria" w:hAnsi="Cambria" w:cs="Cambria"/>
          <w:sz w:val="32"/>
          <w:szCs w:val="32"/>
        </w:rPr>
        <w:t>What new programs of study, or what revisions to existing programs</w:t>
      </w:r>
      <w:r w:rsidR="000A727A">
        <w:rPr>
          <w:rFonts w:ascii="Cambria" w:hAnsi="Cambria" w:cs="Cambria"/>
          <w:sz w:val="32"/>
          <w:szCs w:val="32"/>
        </w:rPr>
        <w:t xml:space="preserve"> including changes in format or mode of delivery</w:t>
      </w:r>
      <w:r w:rsidRPr="00BD6154">
        <w:rPr>
          <w:rFonts w:ascii="Cambria" w:hAnsi="Cambria" w:cs="Cambria"/>
          <w:sz w:val="32"/>
          <w:szCs w:val="32"/>
        </w:rPr>
        <w:t>, should be offered to respond to need and demand?</w:t>
      </w:r>
      <w:r>
        <w:rPr>
          <w:rFonts w:ascii="Cambria" w:hAnsi="Cambria" w:cs="Cambria"/>
          <w:sz w:val="32"/>
          <w:szCs w:val="32"/>
        </w:rPr>
        <w:t xml:space="preserve">  </w:t>
      </w:r>
    </w:p>
    <w:p w14:paraId="2F9EF683" w14:textId="77777777" w:rsidR="00AB167A" w:rsidRDefault="00AB167A" w:rsidP="00AB167A">
      <w:pPr>
        <w:pStyle w:val="ListParagraph"/>
        <w:ind w:left="144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(Low productivity programs must be addressed.)</w:t>
      </w:r>
    </w:p>
    <w:p w14:paraId="0063BF48" w14:textId="77777777" w:rsidR="00AB167A" w:rsidRPr="00AB167A" w:rsidRDefault="00284A50" w:rsidP="00AB167A">
      <w:pPr>
        <w:pStyle w:val="ListParagraph"/>
        <w:numPr>
          <w:ilvl w:val="0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How will we </w:t>
      </w:r>
      <w:r w:rsidR="005C578A">
        <w:rPr>
          <w:rFonts w:ascii="Cambria" w:hAnsi="Cambria" w:cs="Cambria"/>
          <w:sz w:val="32"/>
          <w:szCs w:val="32"/>
        </w:rPr>
        <w:t xml:space="preserve">develop our signature programs that address student success: Prospect, Seamless Transfer, and the Graduation Initiative.  </w:t>
      </w:r>
      <w:r w:rsidR="00611F85">
        <w:rPr>
          <w:rFonts w:ascii="Cambria" w:hAnsi="Cambria" w:cs="Cambria"/>
          <w:sz w:val="32"/>
          <w:szCs w:val="32"/>
        </w:rPr>
        <w:t>Specifically, how will we</w:t>
      </w:r>
    </w:p>
    <w:p w14:paraId="0DADEFC5" w14:textId="77777777" w:rsidR="00AB167A" w:rsidRDefault="00611F85" w:rsidP="000A727A">
      <w:pPr>
        <w:pStyle w:val="ListParagraph"/>
        <w:numPr>
          <w:ilvl w:val="1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Meet </w:t>
      </w:r>
      <w:r w:rsidR="00C15484">
        <w:rPr>
          <w:rFonts w:ascii="Cambria" w:hAnsi="Cambria" w:cs="Cambria"/>
          <w:sz w:val="32"/>
          <w:szCs w:val="32"/>
        </w:rPr>
        <w:t>the n</w:t>
      </w:r>
      <w:r w:rsidR="00AB167A">
        <w:rPr>
          <w:rFonts w:ascii="Cambria" w:hAnsi="Cambria" w:cs="Cambria"/>
          <w:sz w:val="32"/>
          <w:szCs w:val="32"/>
        </w:rPr>
        <w:t>eeds of new students, transfers</w:t>
      </w:r>
    </w:p>
    <w:p w14:paraId="64D41E66" w14:textId="77777777" w:rsidR="00AB167A" w:rsidRDefault="00AB167A" w:rsidP="000A727A">
      <w:pPr>
        <w:pStyle w:val="ListParagraph"/>
        <w:numPr>
          <w:ilvl w:val="2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Connecting students to majors</w:t>
      </w:r>
    </w:p>
    <w:p w14:paraId="389F225A" w14:textId="77777777" w:rsidR="00AB167A" w:rsidRDefault="00AB167A" w:rsidP="000A727A">
      <w:pPr>
        <w:pStyle w:val="ListParagraph"/>
        <w:numPr>
          <w:ilvl w:val="2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Prospect for Success </w:t>
      </w:r>
    </w:p>
    <w:p w14:paraId="4BF5A6F1" w14:textId="77777777" w:rsidR="00AB167A" w:rsidRDefault="00AB167A" w:rsidP="000A727A">
      <w:pPr>
        <w:pStyle w:val="ListParagraph"/>
        <w:numPr>
          <w:ilvl w:val="2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Seamless transfer (external)</w:t>
      </w:r>
    </w:p>
    <w:p w14:paraId="2A1259FF" w14:textId="77777777" w:rsidR="00AB167A" w:rsidRDefault="00611F85" w:rsidP="00AB167A">
      <w:pPr>
        <w:pStyle w:val="ListParagraph"/>
        <w:numPr>
          <w:ilvl w:val="1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Create </w:t>
      </w:r>
      <w:r w:rsidR="00AB167A">
        <w:rPr>
          <w:rFonts w:ascii="Cambria" w:hAnsi="Cambria" w:cs="Cambria"/>
          <w:sz w:val="32"/>
          <w:szCs w:val="32"/>
        </w:rPr>
        <w:t>processes to improve graduation</w:t>
      </w:r>
      <w:r>
        <w:rPr>
          <w:rFonts w:ascii="Cambria" w:hAnsi="Cambria" w:cs="Cambria"/>
          <w:sz w:val="32"/>
          <w:szCs w:val="32"/>
        </w:rPr>
        <w:t xml:space="preserve"> that put students first</w:t>
      </w:r>
    </w:p>
    <w:p w14:paraId="1D135B70" w14:textId="77777777" w:rsidR="00AB167A" w:rsidRDefault="00AB167A" w:rsidP="00AB167A">
      <w:pPr>
        <w:pStyle w:val="ListParagraph"/>
        <w:numPr>
          <w:ilvl w:val="2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Getting students to the right majors early</w:t>
      </w:r>
      <w:r w:rsidR="00611F85">
        <w:rPr>
          <w:rFonts w:ascii="Cambria" w:hAnsi="Cambria" w:cs="Cambria"/>
          <w:sz w:val="32"/>
          <w:szCs w:val="32"/>
        </w:rPr>
        <w:t xml:space="preserve"> (including internal transfer)</w:t>
      </w:r>
    </w:p>
    <w:p w14:paraId="0AA79C53" w14:textId="77777777" w:rsidR="00AB167A" w:rsidRDefault="00AB167A" w:rsidP="00AB167A">
      <w:pPr>
        <w:pStyle w:val="ListParagraph"/>
        <w:numPr>
          <w:ilvl w:val="2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Monitoring progress</w:t>
      </w:r>
    </w:p>
    <w:p w14:paraId="5B24DE50" w14:textId="77777777" w:rsidR="00AB167A" w:rsidRDefault="00AB167A" w:rsidP="00AB167A">
      <w:pPr>
        <w:pStyle w:val="ListParagraph"/>
        <w:numPr>
          <w:ilvl w:val="2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Ensuring course availability</w:t>
      </w:r>
    </w:p>
    <w:p w14:paraId="30718BD0" w14:textId="77777777" w:rsidR="00AB167A" w:rsidRDefault="00AB167A" w:rsidP="00AB167A">
      <w:pPr>
        <w:pStyle w:val="ListParagraph"/>
        <w:numPr>
          <w:ilvl w:val="2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Curricular review and revision</w:t>
      </w:r>
    </w:p>
    <w:p w14:paraId="0F0D81DB" w14:textId="219911E3" w:rsidR="00C15484" w:rsidRDefault="00FB456C" w:rsidP="00C15484">
      <w:pPr>
        <w:pStyle w:val="ListParagraph"/>
        <w:numPr>
          <w:ilvl w:val="1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Provide s</w:t>
      </w:r>
      <w:r w:rsidR="00C15484">
        <w:rPr>
          <w:rFonts w:ascii="Cambria" w:hAnsi="Cambria" w:cs="Cambria"/>
          <w:sz w:val="32"/>
          <w:szCs w:val="32"/>
        </w:rPr>
        <w:t>calable curricular support and enrichment</w:t>
      </w:r>
    </w:p>
    <w:p w14:paraId="143B797D" w14:textId="77777777" w:rsidR="00AB167A" w:rsidRDefault="00B31469" w:rsidP="00AB167A">
      <w:pPr>
        <w:pStyle w:val="ListParagraph"/>
        <w:numPr>
          <w:ilvl w:val="0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What </w:t>
      </w:r>
      <w:proofErr w:type="gramStart"/>
      <w:r>
        <w:rPr>
          <w:rFonts w:ascii="Cambria" w:hAnsi="Cambria" w:cs="Cambria"/>
          <w:sz w:val="32"/>
          <w:szCs w:val="32"/>
        </w:rPr>
        <w:t>are the e</w:t>
      </w:r>
      <w:r w:rsidR="00AB167A">
        <w:rPr>
          <w:rFonts w:ascii="Cambria" w:hAnsi="Cambria" w:cs="Cambria"/>
          <w:sz w:val="32"/>
          <w:szCs w:val="32"/>
        </w:rPr>
        <w:t>nrollment</w:t>
      </w:r>
      <w:proofErr w:type="gramEnd"/>
      <w:r w:rsidR="00AB167A">
        <w:rPr>
          <w:rFonts w:ascii="Cambria" w:hAnsi="Cambria" w:cs="Cambria"/>
          <w:sz w:val="32"/>
          <w:szCs w:val="32"/>
        </w:rPr>
        <w:t xml:space="preserve"> plans</w:t>
      </w:r>
      <w:r w:rsidR="000A727A">
        <w:rPr>
          <w:rFonts w:ascii="Cambria" w:hAnsi="Cambria" w:cs="Cambria"/>
          <w:sz w:val="32"/>
          <w:szCs w:val="32"/>
        </w:rPr>
        <w:t xml:space="preserve"> for all graduate programs </w:t>
      </w:r>
      <w:r>
        <w:rPr>
          <w:rFonts w:ascii="Cambria" w:hAnsi="Cambria" w:cs="Cambria"/>
          <w:sz w:val="32"/>
          <w:szCs w:val="32"/>
        </w:rPr>
        <w:t>and what dema</w:t>
      </w:r>
      <w:r w:rsidR="000A727A">
        <w:rPr>
          <w:rFonts w:ascii="Cambria" w:hAnsi="Cambria" w:cs="Cambria"/>
          <w:sz w:val="32"/>
          <w:szCs w:val="32"/>
        </w:rPr>
        <w:t xml:space="preserve">nds </w:t>
      </w:r>
      <w:r>
        <w:rPr>
          <w:rFonts w:ascii="Cambria" w:hAnsi="Cambria" w:cs="Cambria"/>
          <w:sz w:val="32"/>
          <w:szCs w:val="32"/>
        </w:rPr>
        <w:t>will they place on resources and space?</w:t>
      </w:r>
    </w:p>
    <w:p w14:paraId="48B07C76" w14:textId="77777777" w:rsidR="004A26D5" w:rsidRDefault="00232F77" w:rsidP="00AB167A">
      <w:pPr>
        <w:pStyle w:val="ListParagraph"/>
        <w:numPr>
          <w:ilvl w:val="0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How can we implement a coordinated set of recruitment, retention, and curricular initiatives that address the needs of undergraduate</w:t>
      </w:r>
      <w:r w:rsidR="00540AC8">
        <w:rPr>
          <w:rFonts w:ascii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and graduate</w:t>
      </w:r>
      <w:r w:rsidR="00540AC8">
        <w:rPr>
          <w:rFonts w:ascii="Cambria" w:hAnsi="Cambria" w:cs="Cambria"/>
          <w:sz w:val="32"/>
          <w:szCs w:val="32"/>
        </w:rPr>
        <w:t xml:space="preserve"> students,</w:t>
      </w:r>
      <w:r>
        <w:rPr>
          <w:rFonts w:ascii="Cambria" w:hAnsi="Cambria" w:cs="Cambria"/>
          <w:sz w:val="32"/>
          <w:szCs w:val="32"/>
        </w:rPr>
        <w:t xml:space="preserve"> across multiple axes of diversity</w:t>
      </w:r>
      <w:r w:rsidR="00540AC8">
        <w:rPr>
          <w:rFonts w:ascii="Cambria" w:hAnsi="Cambria" w:cs="Cambria"/>
          <w:sz w:val="32"/>
          <w:szCs w:val="32"/>
        </w:rPr>
        <w:t>,</w:t>
      </w:r>
      <w:r>
        <w:rPr>
          <w:rFonts w:ascii="Cambria" w:hAnsi="Cambria" w:cs="Cambria"/>
          <w:sz w:val="32"/>
          <w:szCs w:val="32"/>
        </w:rPr>
        <w:t xml:space="preserve"> in an efficient and scalable manner?</w:t>
      </w:r>
    </w:p>
    <w:p w14:paraId="35A3A2B8" w14:textId="77777777" w:rsidR="00232F77" w:rsidRDefault="00232F77" w:rsidP="004A26D5">
      <w:pPr>
        <w:pStyle w:val="ListParagraph"/>
        <w:numPr>
          <w:ilvl w:val="1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Since scaling up a one-size-fits-all model is not sustainable, how can we target the right programs and services to the right students?  </w:t>
      </w:r>
    </w:p>
    <w:p w14:paraId="61A63D3D" w14:textId="77777777" w:rsidR="00232F77" w:rsidRDefault="00232F77" w:rsidP="00284A50">
      <w:pPr>
        <w:pStyle w:val="ListParagraph"/>
        <w:numPr>
          <w:ilvl w:val="2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Technology for instruction, data analysis, service delivery? </w:t>
      </w:r>
    </w:p>
    <w:p w14:paraId="4188498B" w14:textId="77777777" w:rsidR="00232F77" w:rsidRDefault="00232F77" w:rsidP="00284A50">
      <w:pPr>
        <w:pStyle w:val="ListParagraph"/>
        <w:numPr>
          <w:ilvl w:val="2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Organizational changes?</w:t>
      </w:r>
    </w:p>
    <w:p w14:paraId="247A210E" w14:textId="77777777" w:rsidR="00232F77" w:rsidRDefault="00540AC8" w:rsidP="00232F77">
      <w:pPr>
        <w:pStyle w:val="ListParagraph"/>
        <w:numPr>
          <w:ilvl w:val="1"/>
          <w:numId w:val="5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Given the likelihood of continuing resource constraints, what trade offs can we make to allow us to address evident needs.</w:t>
      </w:r>
    </w:p>
    <w:p w14:paraId="7C52DB77" w14:textId="77777777" w:rsidR="000A727A" w:rsidRDefault="000A727A" w:rsidP="000A727A">
      <w:pPr>
        <w:pStyle w:val="ListParagraph"/>
        <w:rPr>
          <w:rFonts w:ascii="Cambria" w:hAnsi="Cambria" w:cs="Cambria"/>
          <w:sz w:val="32"/>
          <w:szCs w:val="32"/>
        </w:rPr>
      </w:pPr>
    </w:p>
    <w:p w14:paraId="11BA6C14" w14:textId="77777777" w:rsidR="00C15484" w:rsidRPr="00C15484" w:rsidRDefault="00C15484" w:rsidP="00C15484">
      <w:pPr>
        <w:rPr>
          <w:rFonts w:ascii="Cambria" w:hAnsi="Cambria" w:cs="Cambria"/>
          <w:i/>
          <w:sz w:val="32"/>
          <w:szCs w:val="32"/>
        </w:rPr>
      </w:pPr>
      <w:r w:rsidRPr="00C15484">
        <w:rPr>
          <w:rFonts w:ascii="Cambria" w:hAnsi="Cambria" w:cs="Cambria"/>
          <w:i/>
          <w:sz w:val="32"/>
          <w:szCs w:val="32"/>
        </w:rPr>
        <w:t>To expand the frontiers of knowledge and leverage discovery for the public benefit through innovative programs of research, creative activities, and graduate education that span the disciplines.</w:t>
      </w:r>
    </w:p>
    <w:p w14:paraId="37D0FAE1" w14:textId="77777777" w:rsidR="00BD6154" w:rsidRDefault="00BD6154" w:rsidP="00BD6154">
      <w:pPr>
        <w:rPr>
          <w:rFonts w:ascii="Cambria" w:hAnsi="Cambria" w:cs="Cambria"/>
          <w:sz w:val="32"/>
          <w:szCs w:val="32"/>
        </w:rPr>
      </w:pPr>
    </w:p>
    <w:p w14:paraId="67356BBE" w14:textId="77777777" w:rsidR="00C15484" w:rsidRDefault="00B31469" w:rsidP="00C15484">
      <w:pPr>
        <w:pStyle w:val="ListParagraph"/>
        <w:numPr>
          <w:ilvl w:val="0"/>
          <w:numId w:val="7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What opportunities are created by the changes in faculty and facilities that have occurred in the past five years?</w:t>
      </w:r>
    </w:p>
    <w:p w14:paraId="07734858" w14:textId="77777777" w:rsidR="00B31469" w:rsidRDefault="00B31469" w:rsidP="00C15484">
      <w:pPr>
        <w:pStyle w:val="ListParagraph"/>
        <w:numPr>
          <w:ilvl w:val="0"/>
          <w:numId w:val="7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What is the impact of the increasing urbanization and diversity of our region on opportunities for research?</w:t>
      </w:r>
    </w:p>
    <w:p w14:paraId="6CAB1628" w14:textId="77777777" w:rsidR="00B31469" w:rsidRDefault="00B31469" w:rsidP="00C15484">
      <w:pPr>
        <w:pStyle w:val="ListParagraph"/>
        <w:numPr>
          <w:ilvl w:val="0"/>
          <w:numId w:val="7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What is the role of the library in the digital age in supporting research and education?</w:t>
      </w:r>
    </w:p>
    <w:p w14:paraId="7A7DF397" w14:textId="77777777" w:rsidR="00B31469" w:rsidRDefault="00B31469" w:rsidP="00C15484">
      <w:pPr>
        <w:pStyle w:val="ListParagraph"/>
        <w:numPr>
          <w:ilvl w:val="0"/>
          <w:numId w:val="7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What are the resource and facilities needs for growing programs of research and creative activity?</w:t>
      </w:r>
    </w:p>
    <w:p w14:paraId="4CF6D9D2" w14:textId="77777777" w:rsidR="004A26D5" w:rsidRDefault="004A26D5" w:rsidP="00C15484">
      <w:pPr>
        <w:pStyle w:val="ListParagraph"/>
        <w:numPr>
          <w:ilvl w:val="0"/>
          <w:numId w:val="7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What internal partnerships would facilitate research or increase our effectiveness in funding research? </w:t>
      </w:r>
    </w:p>
    <w:p w14:paraId="18888CDC" w14:textId="770BAD26" w:rsidR="00B03FB4" w:rsidRDefault="00B03FB4" w:rsidP="00C15484">
      <w:pPr>
        <w:pStyle w:val="ListParagraph"/>
        <w:numPr>
          <w:ilvl w:val="0"/>
          <w:numId w:val="7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How do we maximize the benefits of the </w:t>
      </w:r>
      <w:proofErr w:type="gramStart"/>
      <w:r>
        <w:rPr>
          <w:rFonts w:ascii="Cambria" w:hAnsi="Cambria" w:cs="Cambria"/>
          <w:sz w:val="32"/>
          <w:szCs w:val="32"/>
        </w:rPr>
        <w:t>Millennial</w:t>
      </w:r>
      <w:proofErr w:type="gramEnd"/>
      <w:r>
        <w:rPr>
          <w:rFonts w:ascii="Cambria" w:hAnsi="Cambria" w:cs="Cambria"/>
          <w:sz w:val="32"/>
          <w:szCs w:val="32"/>
        </w:rPr>
        <w:t xml:space="preserve"> campus, and in particular, the PORTAL building facilities and resources?</w:t>
      </w:r>
    </w:p>
    <w:p w14:paraId="0590B9FD" w14:textId="1C3BC966" w:rsidR="00FB456C" w:rsidRDefault="00FB456C" w:rsidP="00C15484">
      <w:pPr>
        <w:pStyle w:val="ListParagraph"/>
        <w:numPr>
          <w:ilvl w:val="0"/>
          <w:numId w:val="7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How do we expand the funding base for our research programs?</w:t>
      </w:r>
    </w:p>
    <w:p w14:paraId="350F31C5" w14:textId="77777777" w:rsidR="004A26D5" w:rsidRPr="004A26D5" w:rsidRDefault="004A26D5" w:rsidP="004A26D5">
      <w:pPr>
        <w:ind w:left="360"/>
        <w:rPr>
          <w:rFonts w:ascii="Cambria" w:hAnsi="Cambria" w:cs="Cambria"/>
          <w:sz w:val="32"/>
          <w:szCs w:val="32"/>
        </w:rPr>
      </w:pPr>
    </w:p>
    <w:p w14:paraId="22F51C4C" w14:textId="77777777" w:rsidR="00B31469" w:rsidRPr="00C15484" w:rsidRDefault="00B31469" w:rsidP="00B31469">
      <w:pPr>
        <w:pStyle w:val="ListParagraph"/>
        <w:rPr>
          <w:rFonts w:ascii="Cambria" w:hAnsi="Cambria" w:cs="Cambria"/>
          <w:sz w:val="32"/>
          <w:szCs w:val="32"/>
        </w:rPr>
      </w:pPr>
    </w:p>
    <w:p w14:paraId="304B5F42" w14:textId="77777777" w:rsidR="00B31469" w:rsidRPr="00B31469" w:rsidRDefault="00B31469" w:rsidP="00B31469">
      <w:pPr>
        <w:rPr>
          <w:rFonts w:ascii="Cambria" w:hAnsi="Cambria" w:cs="Cambria"/>
          <w:i/>
          <w:sz w:val="32"/>
          <w:szCs w:val="32"/>
        </w:rPr>
      </w:pPr>
      <w:r w:rsidRPr="00B31469">
        <w:rPr>
          <w:rFonts w:ascii="Cambria" w:hAnsi="Cambria" w:cs="Cambria"/>
          <w:i/>
          <w:sz w:val="32"/>
          <w:szCs w:val="32"/>
        </w:rPr>
        <w:t>To engage community partners in mutually beneficial programs that enhance the economic, civic, and cultural vitality of the region.</w:t>
      </w:r>
    </w:p>
    <w:p w14:paraId="56924409" w14:textId="77777777" w:rsidR="00BD6154" w:rsidRDefault="00BD6154" w:rsidP="00BD6154">
      <w:pPr>
        <w:rPr>
          <w:rFonts w:ascii="Cambria" w:hAnsi="Cambria" w:cs="Cambria"/>
          <w:sz w:val="32"/>
          <w:szCs w:val="32"/>
        </w:rPr>
      </w:pPr>
    </w:p>
    <w:p w14:paraId="4448FE09" w14:textId="77777777" w:rsidR="00B31469" w:rsidRDefault="00B31469" w:rsidP="00B31469">
      <w:pPr>
        <w:pStyle w:val="ListParagraph"/>
        <w:numPr>
          <w:ilvl w:val="0"/>
          <w:numId w:val="7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What is the impact of the increasing urbanization and diversity of our region on opportunities for community engagement?</w:t>
      </w:r>
    </w:p>
    <w:p w14:paraId="3F468745" w14:textId="77777777" w:rsidR="00B31469" w:rsidRDefault="00B31469" w:rsidP="00B31469">
      <w:pPr>
        <w:pStyle w:val="ListParagraph"/>
        <w:numPr>
          <w:ilvl w:val="0"/>
          <w:numId w:val="7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What are the emerging needs of the region where the university faculty and students could have the greatest impact? </w:t>
      </w:r>
    </w:p>
    <w:p w14:paraId="0FC04068" w14:textId="77777777" w:rsidR="00B31469" w:rsidRDefault="00B31469" w:rsidP="00B31469">
      <w:pPr>
        <w:pStyle w:val="ListParagraph"/>
        <w:numPr>
          <w:ilvl w:val="0"/>
          <w:numId w:val="7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How can we better coordinate and support community-based initiatives? </w:t>
      </w:r>
    </w:p>
    <w:p w14:paraId="73625148" w14:textId="746F4CC7" w:rsidR="00B03FB4" w:rsidRDefault="000C0CB7" w:rsidP="00B31469">
      <w:pPr>
        <w:pStyle w:val="ListParagraph"/>
        <w:numPr>
          <w:ilvl w:val="0"/>
          <w:numId w:val="7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How do we envision our presence in center city and, in particular, w</w:t>
      </w:r>
      <w:r w:rsidR="00B03FB4">
        <w:rPr>
          <w:rFonts w:ascii="Cambria" w:hAnsi="Cambria" w:cs="Cambria"/>
          <w:sz w:val="32"/>
          <w:szCs w:val="32"/>
        </w:rPr>
        <w:t>hat opportunities do we have for the use of the Center City Building, given the pending completion of light rail?</w:t>
      </w:r>
    </w:p>
    <w:p w14:paraId="5D737D31" w14:textId="77777777" w:rsidR="00B31469" w:rsidRPr="00B31469" w:rsidRDefault="00B31469" w:rsidP="00B31469">
      <w:pPr>
        <w:rPr>
          <w:rFonts w:ascii="Cambria" w:hAnsi="Cambria" w:cs="Cambria"/>
          <w:sz w:val="32"/>
          <w:szCs w:val="32"/>
        </w:rPr>
      </w:pPr>
    </w:p>
    <w:p w14:paraId="3296AF79" w14:textId="77777777" w:rsidR="00B31469" w:rsidRPr="00BD6154" w:rsidRDefault="00B31469" w:rsidP="00BD6154">
      <w:pPr>
        <w:rPr>
          <w:rFonts w:ascii="Cambria" w:hAnsi="Cambria" w:cs="Cambria"/>
          <w:sz w:val="32"/>
          <w:szCs w:val="32"/>
        </w:rPr>
      </w:pPr>
    </w:p>
    <w:p w14:paraId="59D6734C" w14:textId="77777777" w:rsidR="00296324" w:rsidRPr="00296324" w:rsidRDefault="00296324" w:rsidP="00BD6154">
      <w:pPr>
        <w:ind w:left="360"/>
      </w:pPr>
    </w:p>
    <w:sectPr w:rsidR="00296324" w:rsidRPr="00296324" w:rsidSect="004331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541"/>
    <w:multiLevelType w:val="hybridMultilevel"/>
    <w:tmpl w:val="EC74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5BBA"/>
    <w:multiLevelType w:val="hybridMultilevel"/>
    <w:tmpl w:val="85DA6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736AA"/>
    <w:multiLevelType w:val="hybridMultilevel"/>
    <w:tmpl w:val="920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2323"/>
    <w:multiLevelType w:val="hybridMultilevel"/>
    <w:tmpl w:val="95DC9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5475"/>
    <w:multiLevelType w:val="hybridMultilevel"/>
    <w:tmpl w:val="85DA6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3E5FBA"/>
    <w:multiLevelType w:val="hybridMultilevel"/>
    <w:tmpl w:val="178E0F00"/>
    <w:lvl w:ilvl="0" w:tplc="65D4EE2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1397A"/>
    <w:multiLevelType w:val="hybridMultilevel"/>
    <w:tmpl w:val="85DA6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E2846"/>
    <w:multiLevelType w:val="hybridMultilevel"/>
    <w:tmpl w:val="85DA6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4"/>
    <w:rsid w:val="00007CF2"/>
    <w:rsid w:val="00050D00"/>
    <w:rsid w:val="000A727A"/>
    <w:rsid w:val="000C0CB7"/>
    <w:rsid w:val="000C0D08"/>
    <w:rsid w:val="00232F77"/>
    <w:rsid w:val="00284A50"/>
    <w:rsid w:val="00296324"/>
    <w:rsid w:val="003034FB"/>
    <w:rsid w:val="003204E0"/>
    <w:rsid w:val="00361BE3"/>
    <w:rsid w:val="004331CA"/>
    <w:rsid w:val="004A26D5"/>
    <w:rsid w:val="00540AC8"/>
    <w:rsid w:val="005C578A"/>
    <w:rsid w:val="00611F85"/>
    <w:rsid w:val="009F0D68"/>
    <w:rsid w:val="00A71B79"/>
    <w:rsid w:val="00A92ADD"/>
    <w:rsid w:val="00AB167A"/>
    <w:rsid w:val="00B03FB4"/>
    <w:rsid w:val="00B31469"/>
    <w:rsid w:val="00BD6154"/>
    <w:rsid w:val="00C15484"/>
    <w:rsid w:val="00F136A1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97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707</Words>
  <Characters>4032</Characters>
  <Application>Microsoft Macintosh Word</Application>
  <DocSecurity>0</DocSecurity>
  <Lines>33</Lines>
  <Paragraphs>9</Paragraphs>
  <ScaleCrop>false</ScaleCrop>
  <Company>UNC Charlotte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Lorden</dc:creator>
  <cp:keywords/>
  <dc:description/>
  <cp:lastModifiedBy>Joan Lorden</cp:lastModifiedBy>
  <cp:revision>8</cp:revision>
  <dcterms:created xsi:type="dcterms:W3CDTF">2015-01-09T21:51:00Z</dcterms:created>
  <dcterms:modified xsi:type="dcterms:W3CDTF">2015-01-12T16:23:00Z</dcterms:modified>
</cp:coreProperties>
</file>